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564" w:rsidRPr="00FE2795" w:rsidRDefault="00FB6564" w:rsidP="00924B37">
      <w:pPr>
        <w:spacing w:line="360" w:lineRule="auto"/>
        <w:jc w:val="center"/>
        <w:rPr>
          <w:b/>
          <w:sz w:val="28"/>
          <w:szCs w:val="28"/>
        </w:rPr>
      </w:pPr>
      <w:bookmarkStart w:id="0" w:name="_GoBack"/>
      <w:bookmarkEnd w:id="0"/>
    </w:p>
    <w:p w:rsidR="00924B37" w:rsidRPr="00AB61BD" w:rsidRDefault="00924B37" w:rsidP="00924B37">
      <w:pPr>
        <w:spacing w:line="360" w:lineRule="auto"/>
        <w:jc w:val="center"/>
        <w:rPr>
          <w:b/>
          <w:sz w:val="28"/>
          <w:szCs w:val="28"/>
        </w:rPr>
      </w:pPr>
      <w:r w:rsidRPr="00AB61BD">
        <w:rPr>
          <w:b/>
          <w:sz w:val="28"/>
          <w:szCs w:val="28"/>
        </w:rPr>
        <w:t>ПРИКАЗ</w:t>
      </w:r>
    </w:p>
    <w:p w:rsidR="00924B37" w:rsidRDefault="00924B37" w:rsidP="00924B37"/>
    <w:p w:rsidR="00924B37" w:rsidRPr="00C42C1E" w:rsidRDefault="00FB6564" w:rsidP="00924B37">
      <w:pPr>
        <w:ind w:firstLine="708"/>
        <w:rPr>
          <w:b/>
          <w:sz w:val="28"/>
          <w:szCs w:val="28"/>
        </w:rPr>
      </w:pPr>
      <w:r w:rsidRPr="00AB61BD">
        <w:rPr>
          <w:b/>
          <w:sz w:val="28"/>
          <w:szCs w:val="28"/>
        </w:rPr>
        <w:t>«___» __________20</w:t>
      </w:r>
      <w:r>
        <w:rPr>
          <w:b/>
          <w:sz w:val="28"/>
          <w:szCs w:val="28"/>
        </w:rPr>
        <w:t>__</w:t>
      </w:r>
      <w:r w:rsidRPr="00AB61BD">
        <w:rPr>
          <w:b/>
          <w:sz w:val="28"/>
          <w:szCs w:val="28"/>
        </w:rPr>
        <w:t xml:space="preserve"> г </w:t>
      </w:r>
      <w:r w:rsidRPr="00C42C1E">
        <w:rPr>
          <w:b/>
          <w:sz w:val="28"/>
          <w:szCs w:val="28"/>
        </w:rPr>
        <w:t xml:space="preserve">                                                                    </w:t>
      </w:r>
      <w:r w:rsidR="00924B37" w:rsidRPr="00AB61BD">
        <w:rPr>
          <w:b/>
          <w:sz w:val="28"/>
          <w:szCs w:val="28"/>
        </w:rPr>
        <w:t>№</w:t>
      </w:r>
      <w:r w:rsidR="00924B37" w:rsidRPr="00AB61BD">
        <w:rPr>
          <w:b/>
          <w:sz w:val="28"/>
          <w:szCs w:val="28"/>
        </w:rPr>
        <w:softHyphen/>
      </w:r>
      <w:r w:rsidR="00924B37" w:rsidRPr="00AB61BD">
        <w:rPr>
          <w:b/>
          <w:sz w:val="28"/>
          <w:szCs w:val="28"/>
        </w:rPr>
        <w:softHyphen/>
        <w:t>______</w:t>
      </w:r>
      <w:r>
        <w:rPr>
          <w:b/>
          <w:sz w:val="28"/>
          <w:szCs w:val="28"/>
        </w:rPr>
        <w:t>_</w:t>
      </w:r>
    </w:p>
    <w:p w:rsidR="00924B37" w:rsidRPr="00C42C1E" w:rsidRDefault="00924B37" w:rsidP="00924B37">
      <w:pPr>
        <w:shd w:val="clear" w:color="auto" w:fill="FFFFFF"/>
        <w:rPr>
          <w:b/>
          <w:sz w:val="28"/>
          <w:szCs w:val="28"/>
        </w:rPr>
      </w:pPr>
    </w:p>
    <w:p w:rsidR="00F444E7" w:rsidRDefault="000C485A" w:rsidP="00FE2795">
      <w:pPr>
        <w:shd w:val="clear" w:color="auto" w:fill="FFFFFF"/>
        <w:ind w:right="5165"/>
        <w:rPr>
          <w:b/>
          <w:sz w:val="28"/>
          <w:szCs w:val="28"/>
        </w:rPr>
      </w:pPr>
      <w:r w:rsidRPr="00374FD9">
        <w:rPr>
          <w:b/>
          <w:sz w:val="28"/>
          <w:szCs w:val="28"/>
        </w:rPr>
        <w:t xml:space="preserve">О назначении </w:t>
      </w:r>
      <w:r w:rsidR="00F444E7">
        <w:rPr>
          <w:b/>
          <w:sz w:val="28"/>
          <w:szCs w:val="28"/>
        </w:rPr>
        <w:t xml:space="preserve">ответственного за </w:t>
      </w:r>
    </w:p>
    <w:p w:rsidR="000C485A" w:rsidRDefault="00F444E7" w:rsidP="00F444E7">
      <w:pPr>
        <w:shd w:val="clear" w:color="auto" w:fill="FFFFFF"/>
        <w:ind w:right="5165"/>
        <w:rPr>
          <w:b/>
          <w:noProof/>
          <w:sz w:val="28"/>
          <w:szCs w:val="28"/>
          <w:lang w:eastAsia="en-US"/>
        </w:rPr>
      </w:pPr>
      <w:r>
        <w:rPr>
          <w:b/>
          <w:sz w:val="28"/>
          <w:szCs w:val="28"/>
        </w:rPr>
        <w:t>учет, хранение и выдачу средств криптографической защиты</w:t>
      </w:r>
      <w:r w:rsidR="00C42C1E">
        <w:rPr>
          <w:b/>
          <w:sz w:val="28"/>
          <w:szCs w:val="28"/>
        </w:rPr>
        <w:t xml:space="preserve"> </w:t>
      </w:r>
      <w:r>
        <w:rPr>
          <w:b/>
          <w:sz w:val="28"/>
          <w:szCs w:val="28"/>
        </w:rPr>
        <w:t xml:space="preserve">информации </w:t>
      </w:r>
    </w:p>
    <w:p w:rsidR="000C485A" w:rsidRPr="000C485A" w:rsidRDefault="000C485A" w:rsidP="000C485A">
      <w:pPr>
        <w:shd w:val="clear" w:color="auto" w:fill="FFFFFF"/>
        <w:jc w:val="center"/>
        <w:rPr>
          <w:b/>
          <w:noProof/>
          <w:sz w:val="28"/>
          <w:szCs w:val="28"/>
          <w:lang w:eastAsia="en-US"/>
        </w:rPr>
      </w:pPr>
    </w:p>
    <w:p w:rsidR="000C485A" w:rsidRPr="00C42C1E" w:rsidRDefault="00F444E7" w:rsidP="00FE2795">
      <w:pPr>
        <w:shd w:val="clear" w:color="auto" w:fill="FFFFFF"/>
        <w:spacing w:line="360" w:lineRule="auto"/>
        <w:ind w:firstLine="709"/>
        <w:jc w:val="both"/>
        <w:rPr>
          <w:noProof/>
          <w:sz w:val="28"/>
          <w:szCs w:val="28"/>
          <w:lang w:eastAsia="en-US"/>
        </w:rPr>
      </w:pPr>
      <w:r>
        <w:rPr>
          <w:noProof/>
          <w:sz w:val="28"/>
          <w:szCs w:val="28"/>
          <w:lang w:eastAsia="en-US"/>
        </w:rPr>
        <w:t xml:space="preserve">В целях выполнения требований руководящих документов в области криптографической защиты информации </w:t>
      </w:r>
      <w:r w:rsidR="000C485A" w:rsidRPr="00C42C1E">
        <w:rPr>
          <w:noProof/>
          <w:sz w:val="28"/>
          <w:szCs w:val="28"/>
          <w:lang w:eastAsia="en-US"/>
        </w:rPr>
        <w:t>приказываю:</w:t>
      </w:r>
    </w:p>
    <w:p w:rsidR="002F6E5D" w:rsidRPr="00F444E7" w:rsidRDefault="002F6E5D" w:rsidP="00FE2795">
      <w:pPr>
        <w:numPr>
          <w:ilvl w:val="0"/>
          <w:numId w:val="5"/>
        </w:numPr>
        <w:shd w:val="clear" w:color="auto" w:fill="FFFFFF"/>
        <w:spacing w:line="360" w:lineRule="auto"/>
        <w:jc w:val="both"/>
        <w:rPr>
          <w:sz w:val="28"/>
          <w:szCs w:val="28"/>
        </w:rPr>
      </w:pPr>
      <w:r w:rsidRPr="00A96B8B">
        <w:rPr>
          <w:sz w:val="28"/>
          <w:szCs w:val="28"/>
        </w:rPr>
        <w:t xml:space="preserve">Назначить </w:t>
      </w:r>
      <w:r w:rsidR="00A77A42">
        <w:rPr>
          <w:sz w:val="28"/>
          <w:szCs w:val="28"/>
        </w:rPr>
        <w:t>(</w:t>
      </w:r>
      <w:r w:rsidR="00A77A42" w:rsidRPr="00A77A42">
        <w:rPr>
          <w:b/>
          <w:sz w:val="28"/>
          <w:szCs w:val="28"/>
        </w:rPr>
        <w:t>ФИО – полностью, должность - полностью</w:t>
      </w:r>
      <w:r w:rsidR="00A77A42">
        <w:rPr>
          <w:sz w:val="28"/>
          <w:szCs w:val="28"/>
        </w:rPr>
        <w:t>)</w:t>
      </w:r>
      <w:r w:rsidR="00F444E7" w:rsidRPr="00916DB6">
        <w:rPr>
          <w:sz w:val="28"/>
          <w:szCs w:val="28"/>
        </w:rPr>
        <w:t xml:space="preserve"> </w:t>
      </w:r>
      <w:r w:rsidR="00F444E7">
        <w:rPr>
          <w:sz w:val="28"/>
          <w:szCs w:val="28"/>
        </w:rPr>
        <w:t>отве</w:t>
      </w:r>
      <w:r w:rsidR="008B3F3C">
        <w:rPr>
          <w:sz w:val="28"/>
          <w:szCs w:val="28"/>
        </w:rPr>
        <w:t>т</w:t>
      </w:r>
      <w:r w:rsidR="00F444E7">
        <w:rPr>
          <w:sz w:val="28"/>
          <w:szCs w:val="28"/>
        </w:rPr>
        <w:t xml:space="preserve">ственным за </w:t>
      </w:r>
      <w:r w:rsidR="00916DB6">
        <w:rPr>
          <w:sz w:val="28"/>
          <w:szCs w:val="28"/>
        </w:rPr>
        <w:t>учет, хранение и выдачу средств криптографической защиты информации.</w:t>
      </w:r>
    </w:p>
    <w:p w:rsidR="00916DB6" w:rsidRDefault="00A77A42" w:rsidP="00FE2795">
      <w:pPr>
        <w:numPr>
          <w:ilvl w:val="0"/>
          <w:numId w:val="5"/>
        </w:numPr>
        <w:shd w:val="clear" w:color="auto" w:fill="FFFFFF"/>
        <w:spacing w:line="360" w:lineRule="auto"/>
        <w:jc w:val="both"/>
        <w:rPr>
          <w:sz w:val="28"/>
          <w:szCs w:val="28"/>
        </w:rPr>
      </w:pPr>
      <w:r>
        <w:rPr>
          <w:sz w:val="28"/>
          <w:szCs w:val="28"/>
        </w:rPr>
        <w:t>(</w:t>
      </w:r>
      <w:r w:rsidRPr="00A77A42">
        <w:rPr>
          <w:b/>
          <w:sz w:val="28"/>
          <w:szCs w:val="28"/>
        </w:rPr>
        <w:t>ФИО – полностью, должность - полностью</w:t>
      </w:r>
      <w:r>
        <w:rPr>
          <w:sz w:val="28"/>
          <w:szCs w:val="28"/>
        </w:rPr>
        <w:t>)</w:t>
      </w:r>
      <w:r w:rsidR="00916DB6" w:rsidRPr="00916DB6">
        <w:rPr>
          <w:sz w:val="28"/>
          <w:szCs w:val="28"/>
        </w:rPr>
        <w:t xml:space="preserve"> изучить руководящие документы по криптографической защите информации</w:t>
      </w:r>
      <w:r w:rsidR="00916DB6">
        <w:rPr>
          <w:sz w:val="28"/>
          <w:szCs w:val="28"/>
        </w:rPr>
        <w:t>, завести журнал учета по установленной форме,</w:t>
      </w:r>
      <w:r w:rsidR="00916DB6" w:rsidRPr="00916DB6">
        <w:rPr>
          <w:sz w:val="28"/>
          <w:szCs w:val="28"/>
        </w:rPr>
        <w:t xml:space="preserve"> </w:t>
      </w:r>
      <w:r w:rsidR="00916DB6">
        <w:rPr>
          <w:sz w:val="28"/>
          <w:szCs w:val="28"/>
        </w:rPr>
        <w:t xml:space="preserve">провести инструктаж с сотрудниками, работающими со средствами криптографической защиты информации. </w:t>
      </w:r>
    </w:p>
    <w:p w:rsidR="00FE2795" w:rsidRPr="00C42C1E" w:rsidRDefault="00FE2795" w:rsidP="00FE2795">
      <w:pPr>
        <w:numPr>
          <w:ilvl w:val="0"/>
          <w:numId w:val="5"/>
        </w:numPr>
        <w:shd w:val="clear" w:color="auto" w:fill="FFFFFF"/>
        <w:spacing w:line="360" w:lineRule="auto"/>
        <w:jc w:val="both"/>
        <w:rPr>
          <w:sz w:val="28"/>
          <w:szCs w:val="28"/>
        </w:rPr>
      </w:pPr>
      <w:r>
        <w:rPr>
          <w:sz w:val="28"/>
          <w:szCs w:val="28"/>
        </w:rPr>
        <w:t>Контроль за исполнением приказа оставляю за собой.</w:t>
      </w:r>
    </w:p>
    <w:tbl>
      <w:tblPr>
        <w:tblpPr w:leftFromText="180" w:rightFromText="180" w:vertAnchor="text" w:horzAnchor="margin" w:tblpY="1198"/>
        <w:tblW w:w="10456" w:type="dxa"/>
        <w:tblLook w:val="01E0" w:firstRow="1" w:lastRow="1" w:firstColumn="1" w:lastColumn="1" w:noHBand="0" w:noVBand="0"/>
      </w:tblPr>
      <w:tblGrid>
        <w:gridCol w:w="6629"/>
        <w:gridCol w:w="3827"/>
      </w:tblGrid>
      <w:tr w:rsidR="00924B37" w:rsidRPr="00A96B8B" w:rsidTr="00FE2795">
        <w:tc>
          <w:tcPr>
            <w:tcW w:w="6629" w:type="dxa"/>
          </w:tcPr>
          <w:p w:rsidR="00924B37" w:rsidRPr="00FE2795" w:rsidRDefault="00916DB6" w:rsidP="00FE2795">
            <w:pPr>
              <w:widowControl w:val="0"/>
              <w:autoSpaceDE w:val="0"/>
              <w:autoSpaceDN w:val="0"/>
              <w:adjustRightInd w:val="0"/>
              <w:rPr>
                <w:sz w:val="28"/>
                <w:szCs w:val="28"/>
              </w:rPr>
            </w:pPr>
            <w:r>
              <w:rPr>
                <w:sz w:val="28"/>
                <w:szCs w:val="28"/>
              </w:rPr>
              <w:t>Руководитель</w:t>
            </w:r>
          </w:p>
        </w:tc>
        <w:tc>
          <w:tcPr>
            <w:tcW w:w="3827" w:type="dxa"/>
            <w:vAlign w:val="bottom"/>
          </w:tcPr>
          <w:p w:rsidR="00924B37" w:rsidRPr="00FE2795" w:rsidRDefault="00916DB6" w:rsidP="00FE2795">
            <w:pPr>
              <w:widowControl w:val="0"/>
              <w:autoSpaceDE w:val="0"/>
              <w:autoSpaceDN w:val="0"/>
              <w:adjustRightInd w:val="0"/>
              <w:jc w:val="right"/>
              <w:rPr>
                <w:sz w:val="28"/>
                <w:szCs w:val="28"/>
              </w:rPr>
            </w:pPr>
            <w:r>
              <w:rPr>
                <w:sz w:val="28"/>
                <w:szCs w:val="28"/>
              </w:rPr>
              <w:t>…………………….</w:t>
            </w:r>
          </w:p>
        </w:tc>
      </w:tr>
    </w:tbl>
    <w:p w:rsidR="002A7295" w:rsidRPr="002A7295" w:rsidRDefault="002A7295" w:rsidP="00102422">
      <w:pPr>
        <w:rPr>
          <w:sz w:val="26"/>
          <w:szCs w:val="26"/>
          <w:u w:val="single"/>
        </w:rPr>
      </w:pPr>
    </w:p>
    <w:sectPr w:rsidR="002A7295" w:rsidRPr="002A7295" w:rsidSect="0052452B">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438" w:rsidRDefault="003C6438">
      <w:r>
        <w:separator/>
      </w:r>
    </w:p>
  </w:endnote>
  <w:endnote w:type="continuationSeparator" w:id="0">
    <w:p w:rsidR="003C6438" w:rsidRDefault="003C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438" w:rsidRDefault="003C6438">
      <w:r>
        <w:separator/>
      </w:r>
    </w:p>
  </w:footnote>
  <w:footnote w:type="continuationSeparator" w:id="0">
    <w:p w:rsidR="003C6438" w:rsidRDefault="003C64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118CF"/>
    <w:multiLevelType w:val="hybridMultilevel"/>
    <w:tmpl w:val="781A225E"/>
    <w:lvl w:ilvl="0" w:tplc="BE22B5DE">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9AB4854"/>
    <w:multiLevelType w:val="hybridMultilevel"/>
    <w:tmpl w:val="0CE4EBDC"/>
    <w:lvl w:ilvl="0" w:tplc="CFCA146C">
      <w:start w:val="1"/>
      <w:numFmt w:val="bullet"/>
      <w:lvlText w:val="-"/>
      <w:lvlJc w:val="left"/>
      <w:pPr>
        <w:tabs>
          <w:tab w:val="num" w:pos="1429"/>
        </w:tabs>
        <w:ind w:left="1429"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D986A47"/>
    <w:multiLevelType w:val="hybridMultilevel"/>
    <w:tmpl w:val="F4807DC6"/>
    <w:lvl w:ilvl="0" w:tplc="2F0ADC24">
      <w:start w:val="1"/>
      <w:numFmt w:val="bullet"/>
      <w:lvlText w:val=""/>
      <w:lvlJc w:val="left"/>
      <w:pPr>
        <w:ind w:left="1429" w:hanging="360"/>
      </w:pPr>
      <w:rPr>
        <w:rFonts w:ascii="Symbol" w:hAnsi="Symbol" w:hint="default"/>
      </w:rPr>
    </w:lvl>
    <w:lvl w:ilvl="1" w:tplc="14CC405A" w:tentative="1">
      <w:start w:val="1"/>
      <w:numFmt w:val="bullet"/>
      <w:lvlText w:val="o"/>
      <w:lvlJc w:val="left"/>
      <w:pPr>
        <w:ind w:left="2149" w:hanging="360"/>
      </w:pPr>
      <w:rPr>
        <w:rFonts w:ascii="Courier New" w:hAnsi="Courier New" w:cs="Courier New" w:hint="default"/>
      </w:rPr>
    </w:lvl>
    <w:lvl w:ilvl="2" w:tplc="451EFD18" w:tentative="1">
      <w:start w:val="1"/>
      <w:numFmt w:val="bullet"/>
      <w:lvlText w:val=""/>
      <w:lvlJc w:val="left"/>
      <w:pPr>
        <w:ind w:left="2869" w:hanging="360"/>
      </w:pPr>
      <w:rPr>
        <w:rFonts w:ascii="Wingdings" w:hAnsi="Wingdings" w:hint="default"/>
      </w:rPr>
    </w:lvl>
    <w:lvl w:ilvl="3" w:tplc="25F8F11A" w:tentative="1">
      <w:start w:val="1"/>
      <w:numFmt w:val="bullet"/>
      <w:lvlText w:val=""/>
      <w:lvlJc w:val="left"/>
      <w:pPr>
        <w:ind w:left="3589" w:hanging="360"/>
      </w:pPr>
      <w:rPr>
        <w:rFonts w:ascii="Symbol" w:hAnsi="Symbol" w:hint="default"/>
      </w:rPr>
    </w:lvl>
    <w:lvl w:ilvl="4" w:tplc="2BF0DB08" w:tentative="1">
      <w:start w:val="1"/>
      <w:numFmt w:val="bullet"/>
      <w:lvlText w:val="o"/>
      <w:lvlJc w:val="left"/>
      <w:pPr>
        <w:ind w:left="4309" w:hanging="360"/>
      </w:pPr>
      <w:rPr>
        <w:rFonts w:ascii="Courier New" w:hAnsi="Courier New" w:cs="Courier New" w:hint="default"/>
      </w:rPr>
    </w:lvl>
    <w:lvl w:ilvl="5" w:tplc="7418356E" w:tentative="1">
      <w:start w:val="1"/>
      <w:numFmt w:val="bullet"/>
      <w:lvlText w:val=""/>
      <w:lvlJc w:val="left"/>
      <w:pPr>
        <w:ind w:left="5029" w:hanging="360"/>
      </w:pPr>
      <w:rPr>
        <w:rFonts w:ascii="Wingdings" w:hAnsi="Wingdings" w:hint="default"/>
      </w:rPr>
    </w:lvl>
    <w:lvl w:ilvl="6" w:tplc="2D16259E" w:tentative="1">
      <w:start w:val="1"/>
      <w:numFmt w:val="bullet"/>
      <w:lvlText w:val=""/>
      <w:lvlJc w:val="left"/>
      <w:pPr>
        <w:ind w:left="5749" w:hanging="360"/>
      </w:pPr>
      <w:rPr>
        <w:rFonts w:ascii="Symbol" w:hAnsi="Symbol" w:hint="default"/>
      </w:rPr>
    </w:lvl>
    <w:lvl w:ilvl="7" w:tplc="A8703CE4" w:tentative="1">
      <w:start w:val="1"/>
      <w:numFmt w:val="bullet"/>
      <w:lvlText w:val="o"/>
      <w:lvlJc w:val="left"/>
      <w:pPr>
        <w:ind w:left="6469" w:hanging="360"/>
      </w:pPr>
      <w:rPr>
        <w:rFonts w:ascii="Courier New" w:hAnsi="Courier New" w:cs="Courier New" w:hint="default"/>
      </w:rPr>
    </w:lvl>
    <w:lvl w:ilvl="8" w:tplc="873A43CC" w:tentative="1">
      <w:start w:val="1"/>
      <w:numFmt w:val="bullet"/>
      <w:lvlText w:val=""/>
      <w:lvlJc w:val="left"/>
      <w:pPr>
        <w:ind w:left="7189" w:hanging="360"/>
      </w:pPr>
      <w:rPr>
        <w:rFonts w:ascii="Wingdings" w:hAnsi="Wingdings" w:hint="default"/>
      </w:rPr>
    </w:lvl>
  </w:abstractNum>
  <w:abstractNum w:abstractNumId="3">
    <w:nsid w:val="3A3B3C26"/>
    <w:multiLevelType w:val="hybridMultilevel"/>
    <w:tmpl w:val="8A38FA5A"/>
    <w:lvl w:ilvl="0" w:tplc="2EB09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411329A"/>
    <w:multiLevelType w:val="hybridMultilevel"/>
    <w:tmpl w:val="B2F4DA34"/>
    <w:lvl w:ilvl="0" w:tplc="0419000F">
      <w:start w:val="1"/>
      <w:numFmt w:val="decimal"/>
      <w:lvlText w:val="%1."/>
      <w:lvlJc w:val="left"/>
      <w:pPr>
        <w:tabs>
          <w:tab w:val="num" w:pos="900"/>
        </w:tabs>
        <w:ind w:left="900" w:hanging="360"/>
      </w:pPr>
    </w:lvl>
    <w:lvl w:ilvl="1" w:tplc="CFCA146C">
      <w:start w:val="1"/>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854"/>
    <w:rsid w:val="00002051"/>
    <w:rsid w:val="00003AAA"/>
    <w:rsid w:val="0000474A"/>
    <w:rsid w:val="00011F09"/>
    <w:rsid w:val="0001430C"/>
    <w:rsid w:val="00051BB1"/>
    <w:rsid w:val="00061BB4"/>
    <w:rsid w:val="00061CB2"/>
    <w:rsid w:val="0006480D"/>
    <w:rsid w:val="00072216"/>
    <w:rsid w:val="0007600B"/>
    <w:rsid w:val="000971F3"/>
    <w:rsid w:val="00097F5D"/>
    <w:rsid w:val="000A63C1"/>
    <w:rsid w:val="000B288A"/>
    <w:rsid w:val="000C3F6F"/>
    <w:rsid w:val="000C485A"/>
    <w:rsid w:val="000D79A0"/>
    <w:rsid w:val="000E139F"/>
    <w:rsid w:val="000E4EEE"/>
    <w:rsid w:val="000F2449"/>
    <w:rsid w:val="000F594E"/>
    <w:rsid w:val="000F7400"/>
    <w:rsid w:val="00102422"/>
    <w:rsid w:val="00111975"/>
    <w:rsid w:val="00144D85"/>
    <w:rsid w:val="00146361"/>
    <w:rsid w:val="00176576"/>
    <w:rsid w:val="00187EEE"/>
    <w:rsid w:val="00192CF6"/>
    <w:rsid w:val="001A3985"/>
    <w:rsid w:val="001B0BC2"/>
    <w:rsid w:val="001C445F"/>
    <w:rsid w:val="001D4B15"/>
    <w:rsid w:val="001E7816"/>
    <w:rsid w:val="0020436D"/>
    <w:rsid w:val="00230E18"/>
    <w:rsid w:val="00237E0D"/>
    <w:rsid w:val="002430B6"/>
    <w:rsid w:val="00250FA4"/>
    <w:rsid w:val="00266F7E"/>
    <w:rsid w:val="002739BA"/>
    <w:rsid w:val="002A1947"/>
    <w:rsid w:val="002A7295"/>
    <w:rsid w:val="002A7B01"/>
    <w:rsid w:val="002B3CBC"/>
    <w:rsid w:val="002C394A"/>
    <w:rsid w:val="002E7C6A"/>
    <w:rsid w:val="002F1F83"/>
    <w:rsid w:val="002F6E5D"/>
    <w:rsid w:val="00301116"/>
    <w:rsid w:val="0032564E"/>
    <w:rsid w:val="003256D4"/>
    <w:rsid w:val="00327F72"/>
    <w:rsid w:val="00346D8D"/>
    <w:rsid w:val="00362464"/>
    <w:rsid w:val="00363D89"/>
    <w:rsid w:val="00365B26"/>
    <w:rsid w:val="00374FD9"/>
    <w:rsid w:val="0037511C"/>
    <w:rsid w:val="003774FA"/>
    <w:rsid w:val="003A034B"/>
    <w:rsid w:val="003A22AC"/>
    <w:rsid w:val="003C03F2"/>
    <w:rsid w:val="003C6438"/>
    <w:rsid w:val="003D7380"/>
    <w:rsid w:val="003E09F9"/>
    <w:rsid w:val="003E48FB"/>
    <w:rsid w:val="003E53F5"/>
    <w:rsid w:val="00403AA1"/>
    <w:rsid w:val="00424F6D"/>
    <w:rsid w:val="004313B0"/>
    <w:rsid w:val="00442175"/>
    <w:rsid w:val="0045143C"/>
    <w:rsid w:val="00455AFD"/>
    <w:rsid w:val="00457C10"/>
    <w:rsid w:val="00471B69"/>
    <w:rsid w:val="00472CAA"/>
    <w:rsid w:val="004A6F0A"/>
    <w:rsid w:val="004B04BD"/>
    <w:rsid w:val="004B13F3"/>
    <w:rsid w:val="004C00E9"/>
    <w:rsid w:val="004E279C"/>
    <w:rsid w:val="004E54EC"/>
    <w:rsid w:val="004F417A"/>
    <w:rsid w:val="00514EAF"/>
    <w:rsid w:val="00517A3D"/>
    <w:rsid w:val="00521B65"/>
    <w:rsid w:val="0052452B"/>
    <w:rsid w:val="00527604"/>
    <w:rsid w:val="005411DF"/>
    <w:rsid w:val="005414A2"/>
    <w:rsid w:val="00545C39"/>
    <w:rsid w:val="00547E54"/>
    <w:rsid w:val="0056583F"/>
    <w:rsid w:val="00573791"/>
    <w:rsid w:val="0058188B"/>
    <w:rsid w:val="005A3853"/>
    <w:rsid w:val="005A6B6F"/>
    <w:rsid w:val="005B18BF"/>
    <w:rsid w:val="005F1082"/>
    <w:rsid w:val="006317C2"/>
    <w:rsid w:val="00636010"/>
    <w:rsid w:val="006535D0"/>
    <w:rsid w:val="0067326B"/>
    <w:rsid w:val="00680D1D"/>
    <w:rsid w:val="00684161"/>
    <w:rsid w:val="006C42B8"/>
    <w:rsid w:val="006C62CB"/>
    <w:rsid w:val="006E55F6"/>
    <w:rsid w:val="00734076"/>
    <w:rsid w:val="00744EE2"/>
    <w:rsid w:val="00767B7C"/>
    <w:rsid w:val="00770DA4"/>
    <w:rsid w:val="00773654"/>
    <w:rsid w:val="00784B7A"/>
    <w:rsid w:val="0079216A"/>
    <w:rsid w:val="00793A8B"/>
    <w:rsid w:val="00797E25"/>
    <w:rsid w:val="007A0DA9"/>
    <w:rsid w:val="007A2BEA"/>
    <w:rsid w:val="007A4175"/>
    <w:rsid w:val="007C201C"/>
    <w:rsid w:val="007C2C41"/>
    <w:rsid w:val="007D222D"/>
    <w:rsid w:val="007D39F9"/>
    <w:rsid w:val="007E7644"/>
    <w:rsid w:val="007F0186"/>
    <w:rsid w:val="007F60E5"/>
    <w:rsid w:val="00804A9D"/>
    <w:rsid w:val="008132A2"/>
    <w:rsid w:val="008219B4"/>
    <w:rsid w:val="00827854"/>
    <w:rsid w:val="008371BA"/>
    <w:rsid w:val="00837D51"/>
    <w:rsid w:val="00845A95"/>
    <w:rsid w:val="00852C02"/>
    <w:rsid w:val="008530AE"/>
    <w:rsid w:val="00860688"/>
    <w:rsid w:val="008665D1"/>
    <w:rsid w:val="00892897"/>
    <w:rsid w:val="008A5C9A"/>
    <w:rsid w:val="008B3F3C"/>
    <w:rsid w:val="008C22DE"/>
    <w:rsid w:val="008D1231"/>
    <w:rsid w:val="008E31EE"/>
    <w:rsid w:val="008F32C2"/>
    <w:rsid w:val="00916DB6"/>
    <w:rsid w:val="00924B37"/>
    <w:rsid w:val="009429E5"/>
    <w:rsid w:val="00943C33"/>
    <w:rsid w:val="00946BEA"/>
    <w:rsid w:val="009475CD"/>
    <w:rsid w:val="00974E81"/>
    <w:rsid w:val="0097737D"/>
    <w:rsid w:val="00987E0F"/>
    <w:rsid w:val="009952F3"/>
    <w:rsid w:val="009A2DE1"/>
    <w:rsid w:val="009B751C"/>
    <w:rsid w:val="009B7DF2"/>
    <w:rsid w:val="009C1703"/>
    <w:rsid w:val="009C780F"/>
    <w:rsid w:val="009D3302"/>
    <w:rsid w:val="009D7DAC"/>
    <w:rsid w:val="00A30133"/>
    <w:rsid w:val="00A312E0"/>
    <w:rsid w:val="00A34D54"/>
    <w:rsid w:val="00A42CA6"/>
    <w:rsid w:val="00A700AC"/>
    <w:rsid w:val="00A77A42"/>
    <w:rsid w:val="00A84E81"/>
    <w:rsid w:val="00A96B8B"/>
    <w:rsid w:val="00AA26FD"/>
    <w:rsid w:val="00AB5152"/>
    <w:rsid w:val="00AC03DE"/>
    <w:rsid w:val="00AF264E"/>
    <w:rsid w:val="00AF2D0D"/>
    <w:rsid w:val="00AF32D2"/>
    <w:rsid w:val="00AF455C"/>
    <w:rsid w:val="00AF6B18"/>
    <w:rsid w:val="00B02F9E"/>
    <w:rsid w:val="00B20E8B"/>
    <w:rsid w:val="00B25225"/>
    <w:rsid w:val="00B33AA9"/>
    <w:rsid w:val="00B34935"/>
    <w:rsid w:val="00B45A2B"/>
    <w:rsid w:val="00B706DC"/>
    <w:rsid w:val="00B846A2"/>
    <w:rsid w:val="00B91A53"/>
    <w:rsid w:val="00BA33C9"/>
    <w:rsid w:val="00BB5DA2"/>
    <w:rsid w:val="00BB73B0"/>
    <w:rsid w:val="00BE0CB8"/>
    <w:rsid w:val="00BE21C7"/>
    <w:rsid w:val="00BE66B1"/>
    <w:rsid w:val="00BF457D"/>
    <w:rsid w:val="00C179C9"/>
    <w:rsid w:val="00C31AB9"/>
    <w:rsid w:val="00C375C2"/>
    <w:rsid w:val="00C42C1E"/>
    <w:rsid w:val="00C431EE"/>
    <w:rsid w:val="00C51D30"/>
    <w:rsid w:val="00C53EF0"/>
    <w:rsid w:val="00C61BCD"/>
    <w:rsid w:val="00C76302"/>
    <w:rsid w:val="00C81186"/>
    <w:rsid w:val="00C857C3"/>
    <w:rsid w:val="00C93A56"/>
    <w:rsid w:val="00CA5B96"/>
    <w:rsid w:val="00CB61F5"/>
    <w:rsid w:val="00CC6E39"/>
    <w:rsid w:val="00CD71A9"/>
    <w:rsid w:val="00CE535C"/>
    <w:rsid w:val="00D01534"/>
    <w:rsid w:val="00D022C9"/>
    <w:rsid w:val="00D04A99"/>
    <w:rsid w:val="00D61A82"/>
    <w:rsid w:val="00D81302"/>
    <w:rsid w:val="00D819BA"/>
    <w:rsid w:val="00D81EB9"/>
    <w:rsid w:val="00D87E38"/>
    <w:rsid w:val="00DA222E"/>
    <w:rsid w:val="00DA36E6"/>
    <w:rsid w:val="00DB5D23"/>
    <w:rsid w:val="00DD5B4D"/>
    <w:rsid w:val="00DE05C7"/>
    <w:rsid w:val="00DE35C9"/>
    <w:rsid w:val="00DF0CE5"/>
    <w:rsid w:val="00DF3C09"/>
    <w:rsid w:val="00DF4E79"/>
    <w:rsid w:val="00E117D7"/>
    <w:rsid w:val="00E54BD8"/>
    <w:rsid w:val="00E62A0D"/>
    <w:rsid w:val="00E80C17"/>
    <w:rsid w:val="00E91F36"/>
    <w:rsid w:val="00E94396"/>
    <w:rsid w:val="00EB01B3"/>
    <w:rsid w:val="00EB4342"/>
    <w:rsid w:val="00EE627E"/>
    <w:rsid w:val="00EE7807"/>
    <w:rsid w:val="00F065DD"/>
    <w:rsid w:val="00F14F7B"/>
    <w:rsid w:val="00F17F5B"/>
    <w:rsid w:val="00F2715B"/>
    <w:rsid w:val="00F43D84"/>
    <w:rsid w:val="00F444E7"/>
    <w:rsid w:val="00F46DC8"/>
    <w:rsid w:val="00F46F22"/>
    <w:rsid w:val="00F50299"/>
    <w:rsid w:val="00F50877"/>
    <w:rsid w:val="00F56792"/>
    <w:rsid w:val="00F70E27"/>
    <w:rsid w:val="00F918C0"/>
    <w:rsid w:val="00F929A5"/>
    <w:rsid w:val="00FA40CD"/>
    <w:rsid w:val="00FA5861"/>
    <w:rsid w:val="00FA6E90"/>
    <w:rsid w:val="00FB6564"/>
    <w:rsid w:val="00FD2286"/>
    <w:rsid w:val="00FE2795"/>
    <w:rsid w:val="00FE3643"/>
    <w:rsid w:val="00FF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E0654F-668D-4E13-8640-3D807D426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4FA"/>
    <w:rPr>
      <w:sz w:val="24"/>
      <w:szCs w:val="24"/>
    </w:rPr>
  </w:style>
  <w:style w:type="paragraph" w:styleId="1">
    <w:name w:val="heading 1"/>
    <w:basedOn w:val="a"/>
    <w:next w:val="a"/>
    <w:qFormat/>
    <w:rsid w:val="00472CAA"/>
    <w:pPr>
      <w:keepNext/>
      <w:widowControl w:val="0"/>
      <w:shd w:val="clear" w:color="auto" w:fill="FFFFFF"/>
      <w:autoSpaceDE w:val="0"/>
      <w:autoSpaceDN w:val="0"/>
      <w:adjustRightInd w:val="0"/>
      <w:spacing w:before="187" w:line="317" w:lineRule="exact"/>
      <w:ind w:left="4507" w:right="3277" w:hanging="130"/>
      <w:jc w:val="center"/>
      <w:outlineLvl w:val="0"/>
    </w:pPr>
    <w:rPr>
      <w:b/>
      <w:bCs/>
      <w:color w:val="000000"/>
      <w:spacing w:val="-5"/>
      <w:sz w:val="28"/>
      <w:szCs w:val="28"/>
    </w:rPr>
  </w:style>
  <w:style w:type="paragraph" w:styleId="2">
    <w:name w:val="heading 2"/>
    <w:basedOn w:val="a"/>
    <w:next w:val="a"/>
    <w:qFormat/>
    <w:rsid w:val="008530AE"/>
    <w:pPr>
      <w:keepNext/>
      <w:spacing w:before="240" w:after="60"/>
      <w:outlineLvl w:val="1"/>
    </w:pPr>
    <w:rPr>
      <w:rFonts w:ascii="Arial" w:hAnsi="Arial" w:cs="Arial"/>
      <w:b/>
      <w:bCs/>
      <w:i/>
      <w:iCs/>
      <w:sz w:val="28"/>
      <w:szCs w:val="28"/>
    </w:rPr>
  </w:style>
  <w:style w:type="paragraph" w:styleId="3">
    <w:name w:val="heading 3"/>
    <w:basedOn w:val="a"/>
    <w:next w:val="a"/>
    <w:qFormat/>
    <w:rsid w:val="008530A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72CA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3C03F2"/>
    <w:pPr>
      <w:ind w:right="5755"/>
    </w:pPr>
    <w:rPr>
      <w:sz w:val="28"/>
    </w:rPr>
  </w:style>
  <w:style w:type="paragraph" w:styleId="a5">
    <w:name w:val="Body Text Indent"/>
    <w:basedOn w:val="a"/>
    <w:rsid w:val="003C03F2"/>
    <w:pPr>
      <w:tabs>
        <w:tab w:val="left" w:pos="9355"/>
      </w:tabs>
      <w:ind w:right="-5" w:firstLine="540"/>
      <w:jc w:val="both"/>
    </w:pPr>
    <w:rPr>
      <w:sz w:val="28"/>
    </w:rPr>
  </w:style>
  <w:style w:type="paragraph" w:styleId="a6">
    <w:name w:val="Title"/>
    <w:basedOn w:val="a"/>
    <w:qFormat/>
    <w:rsid w:val="00793A8B"/>
    <w:pPr>
      <w:autoSpaceDE w:val="0"/>
      <w:autoSpaceDN w:val="0"/>
      <w:jc w:val="center"/>
    </w:pPr>
    <w:rPr>
      <w:b/>
      <w:bCs/>
      <w:sz w:val="28"/>
      <w:szCs w:val="28"/>
    </w:rPr>
  </w:style>
  <w:style w:type="paragraph" w:styleId="a7">
    <w:name w:val="endnote text"/>
    <w:basedOn w:val="a"/>
    <w:semiHidden/>
    <w:rsid w:val="00793A8B"/>
    <w:rPr>
      <w:sz w:val="20"/>
      <w:szCs w:val="20"/>
    </w:rPr>
  </w:style>
  <w:style w:type="character" w:styleId="a8">
    <w:name w:val="endnote reference"/>
    <w:basedOn w:val="a0"/>
    <w:semiHidden/>
    <w:rsid w:val="00793A8B"/>
    <w:rPr>
      <w:vertAlign w:val="superscript"/>
    </w:rPr>
  </w:style>
  <w:style w:type="paragraph" w:customStyle="1" w:styleId="ConsPlusNormal">
    <w:name w:val="ConsPlusNormal"/>
    <w:rsid w:val="007E7644"/>
    <w:pPr>
      <w:widowControl w:val="0"/>
      <w:autoSpaceDE w:val="0"/>
      <w:autoSpaceDN w:val="0"/>
      <w:adjustRightInd w:val="0"/>
      <w:ind w:firstLine="720"/>
    </w:pPr>
    <w:rPr>
      <w:rFonts w:ascii="Arial" w:hAnsi="Arial" w:cs="Arial"/>
    </w:rPr>
  </w:style>
  <w:style w:type="paragraph" w:customStyle="1" w:styleId="ConsPlusNonformat">
    <w:name w:val="ConsPlusNonformat"/>
    <w:rsid w:val="007E7644"/>
    <w:pPr>
      <w:widowControl w:val="0"/>
      <w:autoSpaceDE w:val="0"/>
      <w:autoSpaceDN w:val="0"/>
      <w:adjustRightInd w:val="0"/>
    </w:pPr>
    <w:rPr>
      <w:rFonts w:ascii="Courier New" w:hAnsi="Courier New" w:cs="Courier New"/>
    </w:rPr>
  </w:style>
  <w:style w:type="paragraph" w:customStyle="1" w:styleId="ConsPlusTitle">
    <w:name w:val="ConsPlusTitle"/>
    <w:rsid w:val="007E7644"/>
    <w:pPr>
      <w:widowControl w:val="0"/>
      <w:autoSpaceDE w:val="0"/>
      <w:autoSpaceDN w:val="0"/>
      <w:adjustRightInd w:val="0"/>
    </w:pPr>
    <w:rPr>
      <w:rFonts w:ascii="Arial" w:hAnsi="Arial" w:cs="Arial"/>
      <w:b/>
      <w:bCs/>
    </w:rPr>
  </w:style>
  <w:style w:type="paragraph" w:customStyle="1" w:styleId="7">
    <w:name w:val="Маркированный список 7"/>
    <w:basedOn w:val="a"/>
    <w:rsid w:val="00BE66B1"/>
    <w:pPr>
      <w:tabs>
        <w:tab w:val="num" w:pos="360"/>
      </w:tabs>
      <w:ind w:left="360" w:hanging="360"/>
      <w:jc w:val="both"/>
    </w:pPr>
    <w:rPr>
      <w:sz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C485A"/>
    <w:pPr>
      <w:spacing w:before="100" w:beforeAutospacing="1" w:after="100" w:afterAutospacing="1"/>
    </w:pPr>
    <w:rPr>
      <w:rFonts w:ascii="Tahoma" w:hAnsi="Tahoma"/>
      <w:sz w:val="20"/>
      <w:szCs w:val="20"/>
      <w:lang w:val="en-US" w:eastAsia="en-US"/>
    </w:rPr>
  </w:style>
  <w:style w:type="paragraph" w:styleId="a9">
    <w:name w:val="Balloon Text"/>
    <w:basedOn w:val="a"/>
    <w:semiHidden/>
    <w:rsid w:val="00D022C9"/>
    <w:rPr>
      <w:rFonts w:ascii="Tahoma" w:hAnsi="Tahoma" w:cs="Tahoma"/>
      <w:sz w:val="16"/>
      <w:szCs w:val="16"/>
    </w:rPr>
  </w:style>
  <w:style w:type="character" w:styleId="aa">
    <w:name w:val="Hyperlink"/>
    <w:basedOn w:val="a0"/>
    <w:rsid w:val="00E91F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 Единой комиссии по размещению заказов в УФК по Читинской области</vt:lpstr>
    </vt:vector>
  </TitlesOfParts>
  <Company>УФК по Читинской области</Company>
  <LinksUpToDate>false</LinksUpToDate>
  <CharactersWithSpaces>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 Единой комиссии по размещению заказов в УФК по Читинской области</dc:title>
  <dc:subject/>
  <dc:creator>tmuhsinova</dc:creator>
  <cp:keywords/>
  <dc:description/>
  <cp:lastModifiedBy>Евгения А. Никольская</cp:lastModifiedBy>
  <cp:revision>2</cp:revision>
  <cp:lastPrinted>2011-03-09T14:03:00Z</cp:lastPrinted>
  <dcterms:created xsi:type="dcterms:W3CDTF">2025-07-31T01:17:00Z</dcterms:created>
  <dcterms:modified xsi:type="dcterms:W3CDTF">2025-07-31T01:17:00Z</dcterms:modified>
</cp:coreProperties>
</file>